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8" w:rsidRPr="00195F8C" w:rsidRDefault="00F16E38" w:rsidP="00CE638F">
      <w:pPr>
        <w:spacing w:afterLines="100" w:line="420" w:lineRule="auto"/>
        <w:jc w:val="center"/>
        <w:rPr>
          <w:rFonts w:ascii="宋体" w:hAnsi="宋体"/>
          <w:b/>
          <w:sz w:val="28"/>
          <w:szCs w:val="28"/>
        </w:rPr>
      </w:pPr>
      <w:r w:rsidRPr="00F52233">
        <w:rPr>
          <w:rFonts w:ascii="宋体" w:hAnsi="宋体" w:hint="eastAsia"/>
          <w:b/>
          <w:sz w:val="28"/>
          <w:szCs w:val="28"/>
        </w:rPr>
        <w:t>华创期货修改客户资料申请表</w:t>
      </w:r>
      <w:r w:rsidRPr="00F52233">
        <w:rPr>
          <w:rFonts w:ascii="黑体" w:eastAsia="黑体" w:hAnsi="宋体"/>
        </w:rPr>
        <w:t xml:space="preserve">   </w:t>
      </w:r>
    </w:p>
    <w:tbl>
      <w:tblPr>
        <w:tblpPr w:leftFromText="180" w:rightFromText="180" w:vertAnchor="text" w:horzAnchor="margin" w:tblpXSpec="center" w:tblpY="14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1"/>
        <w:gridCol w:w="506"/>
        <w:gridCol w:w="720"/>
        <w:gridCol w:w="482"/>
        <w:gridCol w:w="1228"/>
        <w:gridCol w:w="90"/>
        <w:gridCol w:w="855"/>
        <w:gridCol w:w="1125"/>
        <w:gridCol w:w="1590"/>
        <w:gridCol w:w="2160"/>
      </w:tblGrid>
      <w:tr w:rsidR="00F16E38" w:rsidRPr="00F52233" w:rsidTr="000D31EE">
        <w:trPr>
          <w:trHeight w:hRule="exact" w:val="624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客户姓名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客户号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AF6332">
        <w:trPr>
          <w:cantSplit/>
          <w:trHeight w:hRule="exact" w:val="660"/>
        </w:trPr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修改内容</w:t>
            </w:r>
          </w:p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（请在“</w:t>
            </w:r>
            <w:r w:rsidRPr="00F52233">
              <w:rPr>
                <w:rFonts w:ascii="楷体_GB2312" w:eastAsia="楷体_GB2312" w:hint="eastAsia"/>
                <w:sz w:val="24"/>
              </w:rPr>
              <w:t>□”</w:t>
            </w:r>
            <w:r w:rsidRPr="00F52233">
              <w:rPr>
                <w:rFonts w:ascii="楷体_GB2312" w:eastAsia="楷体_GB2312" w:hAnsi="宋体" w:hint="eastAsia"/>
                <w:sz w:val="24"/>
              </w:rPr>
              <w:t>内打“√”）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修改前的资料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修改后的资料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备注</w:t>
            </w: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客户姓名</w:t>
            </w:r>
            <w:r w:rsidRPr="00F52233">
              <w:rPr>
                <w:rFonts w:ascii="楷体_GB2312" w:eastAsia="楷体_GB2312" w:hAnsi="宋体"/>
                <w:sz w:val="24"/>
              </w:rPr>
              <w:t>/</w:t>
            </w:r>
            <w:r w:rsidRPr="00F52233">
              <w:rPr>
                <w:rFonts w:ascii="楷体_GB2312" w:eastAsia="楷体_GB2312" w:hAnsi="宋体" w:hint="eastAsia"/>
                <w:sz w:val="24"/>
              </w:rPr>
              <w:t>机构名称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身份证件类型</w:t>
            </w:r>
            <w:r w:rsidRPr="00F52233">
              <w:rPr>
                <w:rFonts w:ascii="楷体_GB2312" w:eastAsia="楷体_GB2312" w:hAnsi="宋体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身份证件号码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期货账号信息修改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代理人信息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银行账户变更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修改户室类别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AF6332">
        <w:trPr>
          <w:cantSplit/>
          <w:trHeight w:hRule="exact" w:val="38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52233">
              <w:rPr>
                <w:rFonts w:ascii="楷体_GB2312" w:eastAsia="楷体_GB2312" w:hAnsi="宋体" w:hint="eastAsia"/>
                <w:sz w:val="24"/>
              </w:rPr>
              <w:t>其</w:t>
            </w:r>
            <w:r w:rsidRPr="00F52233">
              <w:rPr>
                <w:rFonts w:ascii="楷体_GB2312" w:eastAsia="楷体_GB2312" w:hAnsi="宋体"/>
                <w:sz w:val="24"/>
              </w:rPr>
              <w:t xml:space="preserve">  </w:t>
            </w:r>
            <w:r w:rsidRPr="00F52233">
              <w:rPr>
                <w:rFonts w:ascii="楷体_GB2312" w:eastAsia="楷体_GB2312" w:hAnsi="宋体" w:hint="eastAsia"/>
                <w:sz w:val="24"/>
              </w:rPr>
              <w:t>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F16E38" w:rsidRPr="00F52233" w:rsidTr="000D31EE">
        <w:trPr>
          <w:cantSplit/>
          <w:trHeight w:val="81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修改密码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ind w:firstLineChars="50" w:firstLine="12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改密类型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spacing w:line="300" w:lineRule="auto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/>
                <w:bCs/>
                <w:sz w:val="24"/>
              </w:rPr>
              <w:t>1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、清交易密码（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      3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、改交易密码（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</w:p>
          <w:p w:rsidR="00F16E38" w:rsidRDefault="00F16E38" w:rsidP="000D31EE">
            <w:pPr>
              <w:spacing w:line="300" w:lineRule="auto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/>
                <w:bCs/>
                <w:sz w:val="24"/>
              </w:rPr>
              <w:t>2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、清资金密码（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      4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、改资金密码（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</w:p>
          <w:p w:rsidR="00AF6332" w:rsidRPr="00AF6332" w:rsidRDefault="00AF6332" w:rsidP="00AF6332">
            <w:pPr>
              <w:spacing w:line="300" w:lineRule="auto"/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5、保证金监控中心密码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</w:p>
        </w:tc>
      </w:tr>
      <w:tr w:rsidR="00F16E38" w:rsidRPr="00F52233" w:rsidTr="00AF6332">
        <w:trPr>
          <w:cantSplit/>
          <w:trHeight w:val="645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8" w:rsidRPr="00F52233" w:rsidRDefault="00F16E38" w:rsidP="000D31E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改密原因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38" w:rsidRPr="00F52233" w:rsidRDefault="00F16E38" w:rsidP="000D31EE">
            <w:pPr>
              <w:ind w:firstLineChars="196" w:firstLine="47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初设密码（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遗忘（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更换（</w:t>
            </w:r>
            <w:r w:rsidRPr="00F52233">
              <w:rPr>
                <w:rFonts w:ascii="楷体_GB2312" w:eastAsia="楷体_GB2312" w:hAnsi="宋体"/>
                <w:bCs/>
                <w:sz w:val="24"/>
              </w:rPr>
              <w:t xml:space="preserve">   </w:t>
            </w:r>
            <w:r w:rsidRPr="00F52233">
              <w:rPr>
                <w:rFonts w:ascii="楷体_GB2312" w:eastAsia="楷体_GB2312" w:hAnsi="宋体" w:hint="eastAsia"/>
                <w:bCs/>
                <w:sz w:val="24"/>
              </w:rPr>
              <w:t>）</w:t>
            </w:r>
          </w:p>
        </w:tc>
      </w:tr>
    </w:tbl>
    <w:p w:rsidR="00F16E38" w:rsidRPr="00F52233" w:rsidRDefault="00F16E38" w:rsidP="00CE638F">
      <w:pPr>
        <w:autoSpaceDE w:val="0"/>
        <w:autoSpaceDN w:val="0"/>
        <w:adjustRightInd w:val="0"/>
        <w:spacing w:beforeLines="50" w:afterLines="50" w:line="360" w:lineRule="auto"/>
        <w:rPr>
          <w:rFonts w:ascii="楷体_GB2312" w:eastAsia="楷体_GB2312" w:hAnsi="宋体"/>
          <w:sz w:val="24"/>
        </w:rPr>
      </w:pPr>
    </w:p>
    <w:p w:rsidR="00F16E38" w:rsidRPr="00F52233" w:rsidRDefault="00F16E38" w:rsidP="00CE638F">
      <w:pPr>
        <w:autoSpaceDE w:val="0"/>
        <w:autoSpaceDN w:val="0"/>
        <w:adjustRightInd w:val="0"/>
        <w:spacing w:beforeLines="50" w:afterLines="50" w:line="360" w:lineRule="auto"/>
        <w:ind w:leftChars="-540" w:left="-1134" w:firstLine="2"/>
        <w:rPr>
          <w:rFonts w:ascii="楷体_GB2312" w:eastAsia="楷体_GB2312" w:hAnsi="宋体" w:cs="楷体_GB2312"/>
          <w:sz w:val="24"/>
          <w:lang w:val="zh-CN"/>
        </w:rPr>
      </w:pPr>
      <w:r w:rsidRPr="00F52233">
        <w:rPr>
          <w:rFonts w:ascii="楷体_GB2312" w:eastAsia="楷体_GB2312" w:hAnsi="宋体" w:hint="eastAsia"/>
          <w:sz w:val="24"/>
        </w:rPr>
        <w:t>备注：修改客户重要</w:t>
      </w:r>
      <w:r w:rsidRPr="00F52233">
        <w:rPr>
          <w:rFonts w:ascii="楷体_GB2312" w:eastAsia="楷体_GB2312" w:hAnsi="宋体" w:cs="楷体_GB2312" w:hint="eastAsia"/>
          <w:sz w:val="24"/>
          <w:lang w:val="zh-CN"/>
        </w:rPr>
        <w:t>资料包括客户名称、身份证号码、代理人变更改密码、结算账户（由总部交易服务部操作），以上重要资料修改申请要求总部交易服务部审核后才能执行。</w:t>
      </w:r>
    </w:p>
    <w:p w:rsidR="00F16E38" w:rsidRPr="00F52233" w:rsidRDefault="00F16E38" w:rsidP="00CE638F">
      <w:pPr>
        <w:autoSpaceDE w:val="0"/>
        <w:autoSpaceDN w:val="0"/>
        <w:adjustRightInd w:val="0"/>
        <w:spacing w:beforeLines="50" w:afterLines="50" w:line="360" w:lineRule="auto"/>
        <w:ind w:leftChars="-472" w:hangingChars="413" w:hanging="991"/>
        <w:rPr>
          <w:rFonts w:ascii="楷体_GB2312" w:eastAsia="楷体_GB2312" w:hAnsi="宋体"/>
          <w:sz w:val="24"/>
        </w:rPr>
      </w:pPr>
      <w:r w:rsidRPr="00F52233">
        <w:rPr>
          <w:rFonts w:ascii="楷体_GB2312" w:eastAsia="楷体_GB2312" w:hAnsi="宋体" w:hint="eastAsia"/>
          <w:sz w:val="24"/>
        </w:rPr>
        <w:t>客户确认：</w:t>
      </w:r>
      <w:r w:rsidRPr="00F52233">
        <w:rPr>
          <w:rFonts w:ascii="楷体_GB2312" w:eastAsia="楷体_GB2312" w:hAnsi="宋体"/>
          <w:sz w:val="24"/>
        </w:rPr>
        <w:t xml:space="preserve">    </w:t>
      </w:r>
      <w:r w:rsidRPr="00F52233">
        <w:rPr>
          <w:rFonts w:ascii="楷体_GB2312" w:eastAsia="楷体_GB2312" w:hAnsi="宋体" w:hint="eastAsia"/>
          <w:sz w:val="24"/>
        </w:rPr>
        <w:t xml:space="preserve">　　　　</w:t>
      </w:r>
      <w:r w:rsidRPr="00F52233">
        <w:rPr>
          <w:rFonts w:ascii="楷体_GB2312" w:eastAsia="楷体_GB2312" w:hAnsi="宋体"/>
          <w:sz w:val="24"/>
        </w:rPr>
        <w:t xml:space="preserve">   </w:t>
      </w:r>
      <w:r w:rsidRPr="00F52233">
        <w:rPr>
          <w:rFonts w:ascii="楷体_GB2312" w:eastAsia="楷体_GB2312" w:hAnsi="宋体" w:hint="eastAsia"/>
          <w:sz w:val="24"/>
        </w:rPr>
        <w:t xml:space="preserve">　</w:t>
      </w:r>
      <w:r w:rsidRPr="00F52233">
        <w:rPr>
          <w:rFonts w:ascii="楷体_GB2312" w:eastAsia="楷体_GB2312" w:hAnsi="宋体"/>
          <w:sz w:val="24"/>
        </w:rPr>
        <w:t xml:space="preserve">                          </w:t>
      </w:r>
      <w:r w:rsidRPr="00F52233">
        <w:rPr>
          <w:rFonts w:ascii="楷体_GB2312" w:eastAsia="楷体_GB2312" w:hAnsi="宋体" w:hint="eastAsia"/>
          <w:sz w:val="24"/>
        </w:rPr>
        <w:t>经办人：</w:t>
      </w:r>
    </w:p>
    <w:p w:rsidR="00F16E38" w:rsidRPr="00F52233" w:rsidRDefault="00CE638F" w:rsidP="00CE638F">
      <w:pPr>
        <w:autoSpaceDE w:val="0"/>
        <w:autoSpaceDN w:val="0"/>
        <w:adjustRightInd w:val="0"/>
        <w:spacing w:beforeLines="50" w:afterLines="50" w:line="360" w:lineRule="auto"/>
        <w:ind w:leftChars="-472" w:hangingChars="413" w:hanging="991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交易服务部负责人</w:t>
      </w:r>
      <w:r w:rsidR="00F16E38" w:rsidRPr="00F52233">
        <w:rPr>
          <w:rFonts w:ascii="楷体_GB2312" w:eastAsia="楷体_GB2312" w:hAnsi="宋体" w:hint="eastAsia"/>
          <w:sz w:val="24"/>
        </w:rPr>
        <w:t>：</w:t>
      </w:r>
      <w:r w:rsidR="00F16E38" w:rsidRPr="00F52233">
        <w:rPr>
          <w:rFonts w:ascii="楷体_GB2312" w:eastAsia="楷体_GB2312" w:hAnsi="宋体"/>
          <w:sz w:val="24"/>
        </w:rPr>
        <w:t xml:space="preserve">      </w:t>
      </w:r>
    </w:p>
    <w:p w:rsidR="00710AE6" w:rsidRDefault="00710AE6"/>
    <w:sectPr w:rsidR="00710AE6" w:rsidSect="0071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E3" w:rsidRDefault="00C661E3" w:rsidP="00290E34">
      <w:r>
        <w:separator/>
      </w:r>
    </w:p>
  </w:endnote>
  <w:endnote w:type="continuationSeparator" w:id="1">
    <w:p w:rsidR="00C661E3" w:rsidRDefault="00C661E3" w:rsidP="0029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E3" w:rsidRDefault="00C661E3" w:rsidP="00290E34">
      <w:r>
        <w:separator/>
      </w:r>
    </w:p>
  </w:footnote>
  <w:footnote w:type="continuationSeparator" w:id="1">
    <w:p w:rsidR="00C661E3" w:rsidRDefault="00C661E3" w:rsidP="00290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38"/>
    <w:rsid w:val="000D16EA"/>
    <w:rsid w:val="000E116A"/>
    <w:rsid w:val="00195F8C"/>
    <w:rsid w:val="001D7653"/>
    <w:rsid w:val="0020501A"/>
    <w:rsid w:val="00290E34"/>
    <w:rsid w:val="003C4ACF"/>
    <w:rsid w:val="00682FC7"/>
    <w:rsid w:val="00710AE6"/>
    <w:rsid w:val="007C0247"/>
    <w:rsid w:val="00847E48"/>
    <w:rsid w:val="008E2871"/>
    <w:rsid w:val="00AF6332"/>
    <w:rsid w:val="00C661E3"/>
    <w:rsid w:val="00CE638F"/>
    <w:rsid w:val="00F16E38"/>
    <w:rsid w:val="00F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E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E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B263-0B91-455B-A215-5AAF07C8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孙冰</cp:lastModifiedBy>
  <cp:revision>6</cp:revision>
  <cp:lastPrinted>2012-02-27T07:05:00Z</cp:lastPrinted>
  <dcterms:created xsi:type="dcterms:W3CDTF">2012-02-03T01:17:00Z</dcterms:created>
  <dcterms:modified xsi:type="dcterms:W3CDTF">2012-03-16T01:41:00Z</dcterms:modified>
</cp:coreProperties>
</file>