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76F3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华创期货次席交易系统风险揭示书</w:t>
      </w:r>
    </w:p>
    <w:p w14:paraId="77FB663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尊敬的客户：​</w:t>
      </w:r>
    </w:p>
    <w:p w14:paraId="306B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bookmarkStart w:id="0" w:name="_Toc32568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感谢您选择我公司（华创期货有限责任公司）提供的次席交易系统进行交易，为保障您的合法权益，现就我公司次席交易系统特有的风险向您进行充分、明确的揭示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您仔细阅读本风险揭示书全部内容，逐条款理解其含义，若有疑问可向我公司工作人员咨询，确认完全理解所有风险后，签字确认。您的签字将视为您自愿选择使用次席交易系统，自愿承担因使用该系统产生的全部风险。</w:t>
      </w:r>
    </w:p>
    <w:p w14:paraId="60D1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主席交易系统：指涵盖所有客户的交易、结算、风控、银期转账等功能的综合交易系统，功能全面，讲究高吞吐量与高可靠性的交易系统。</w:t>
      </w:r>
    </w:p>
    <w:p w14:paraId="2C1D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次席交易系统：指除主席交易系统外的交易系统，主要功能为下单及撤单，讲究低延迟穿透时间，一般面向对交易时效要求较高的客户。次席柜台的资金划拨、结算等功能由主席柜台实现，次席交易系统的交易结算结果，以主席交易系统的结算数据为准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为规避交易风险，同一时间只允许您使用一种交易系统。如您自愿选择使用次席交易系统，我司将为您的主席交易系统账户设置为“只可平仓、不可开仓”状态。</w:t>
      </w:r>
    </w:p>
    <w:p w14:paraId="0814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一、特别风险揭示</w:t>
      </w:r>
    </w:p>
    <w:p w14:paraId="6590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次席交易系统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为极速交易而设计，设计方案不具备系统级热备双活机制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无双活自动灾备切换能力。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若次席交易系统发生故障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包括但不限于软件故障、硬件故障、网络中断、电力中断等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无法通过该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次席交易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系统进行交易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查询等操作，由此可能导致您丧失交易机会、持仓无法及时平仓、交易指令延迟或失败，进而造成直接或间接的资金损失、交易亏损等，该等损失均由您自行承担。</w:t>
      </w:r>
    </w:p>
    <w:p w14:paraId="0AB57E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应急处置方式</w:t>
      </w:r>
    </w:p>
    <w:p w14:paraId="7BCF4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为降低次席交易系统故障给您带来的损失，我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司为您提供了恒生主席客户端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详见我司官网“www.hcqh.net”软件中心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作为应急交易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客户端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在次席交易系统故障期间，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您可通过恒生主席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客户端进行交易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查询等操作。</w:t>
      </w:r>
    </w:p>
    <w:p w14:paraId="628E4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您使用外部信息系统接入我司次席交易系统进行交易，我司亦提供主席交易API接口供您应急接入，您可部署作为备用接入方式，该外部信息系统的部署、调试、维护均由您自行负责，因您自身部署失误、技术故障等原因导致无法正常接入的，相关损失由您自行承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4BA0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本人/本单位确认：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以上《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华创期货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次席交易系统风险揭示书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》，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华创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期货有限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责任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公司已向本单位（本人）出示并详细说明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全部内容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，本单位（本人）已阅读并完全理解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，充分了解次席交易系统的功能特点、运行机制及其特有的交易风险，确认自身具备相应的风险承受能力，自愿选择使用次席交易系统进行交易，并自愿承担因使用该系统产生的全部风险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。</w:t>
      </w:r>
    </w:p>
    <w:p w14:paraId="6B46E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1F2447CC">
      <w:pPr>
        <w:spacing w:line="360" w:lineRule="auto"/>
        <w:ind w:left="0" w:leftChars="0" w:firstLine="4200" w:firstLineChars="175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B92DF78">
      <w:pPr>
        <w:spacing w:line="360" w:lineRule="auto"/>
        <w:ind w:left="0" w:leftChars="0" w:firstLine="4200" w:firstLineChars="175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本人/单位（签字/盖章）：       </w:t>
      </w:r>
    </w:p>
    <w:p w14:paraId="05EDFC05">
      <w:pPr>
        <w:spacing w:line="360" w:lineRule="auto"/>
        <w:ind w:left="0" w:leftChars="0" w:firstLine="4200" w:firstLineChars="175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日期：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2D9F0"/>
    <w:multiLevelType w:val="singleLevel"/>
    <w:tmpl w:val="D252D9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TBhZDg3NjRhNzhhNDQ1OGMxZDVmY2U1NDY4Y2UifQ=="/>
  </w:docVars>
  <w:rsids>
    <w:rsidRoot w:val="61A05CBC"/>
    <w:rsid w:val="00C7687E"/>
    <w:rsid w:val="0A860291"/>
    <w:rsid w:val="0B2D5375"/>
    <w:rsid w:val="0D4374CB"/>
    <w:rsid w:val="153C0833"/>
    <w:rsid w:val="163868AA"/>
    <w:rsid w:val="16CA52C0"/>
    <w:rsid w:val="19805192"/>
    <w:rsid w:val="1D331055"/>
    <w:rsid w:val="1DA358F3"/>
    <w:rsid w:val="204A64FA"/>
    <w:rsid w:val="230B6414"/>
    <w:rsid w:val="273B3040"/>
    <w:rsid w:val="274243CE"/>
    <w:rsid w:val="29A37AAD"/>
    <w:rsid w:val="2AD27817"/>
    <w:rsid w:val="2DFF6B75"/>
    <w:rsid w:val="341449FD"/>
    <w:rsid w:val="34E85AE0"/>
    <w:rsid w:val="368564FF"/>
    <w:rsid w:val="3A2B484E"/>
    <w:rsid w:val="3B3A0951"/>
    <w:rsid w:val="3BBC60A6"/>
    <w:rsid w:val="3BDF7FE6"/>
    <w:rsid w:val="3C566B25"/>
    <w:rsid w:val="41BB4B62"/>
    <w:rsid w:val="43947908"/>
    <w:rsid w:val="45515D7E"/>
    <w:rsid w:val="499046CE"/>
    <w:rsid w:val="4A3875D3"/>
    <w:rsid w:val="4D4812F1"/>
    <w:rsid w:val="4E6D1482"/>
    <w:rsid w:val="4F416286"/>
    <w:rsid w:val="52B065B4"/>
    <w:rsid w:val="55F85AD5"/>
    <w:rsid w:val="563B6111"/>
    <w:rsid w:val="5798229B"/>
    <w:rsid w:val="57A203EE"/>
    <w:rsid w:val="57B47272"/>
    <w:rsid w:val="5A1F5D26"/>
    <w:rsid w:val="5A352BA1"/>
    <w:rsid w:val="5B4A1675"/>
    <w:rsid w:val="5B5C4D58"/>
    <w:rsid w:val="5B90055D"/>
    <w:rsid w:val="5EAC3900"/>
    <w:rsid w:val="61135160"/>
    <w:rsid w:val="614A35AB"/>
    <w:rsid w:val="61A05CBC"/>
    <w:rsid w:val="61AE74B2"/>
    <w:rsid w:val="63C9529D"/>
    <w:rsid w:val="64B21544"/>
    <w:rsid w:val="69D206DB"/>
    <w:rsid w:val="6BD8565F"/>
    <w:rsid w:val="6D940C6A"/>
    <w:rsid w:val="6DE810E9"/>
    <w:rsid w:val="7B6475E5"/>
    <w:rsid w:val="7C7C270C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1e8c5bf-1940-42fb-9dd7-3794d0741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1124</Characters>
  <Lines>0</Lines>
  <Paragraphs>0</Paragraphs>
  <TotalTime>106</TotalTime>
  <ScaleCrop>false</ScaleCrop>
  <LinksUpToDate>false</LinksUpToDate>
  <CharactersWithSpaces>1138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2025-10-29T02:36:00Z</dcterms:created>
  <dc:creator>肖靖</dc:creator>
  <cp:lastModifiedBy>蒋灿</cp:lastModifiedBy>
  <dcterms:modified xsi:type="dcterms:W3CDTF">2026-04-28T08:30:17Z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E93D5C38022D44F8BF41F75F07D0A27F_13</vt:lpwstr>
  </property>
  <property fmtid="{D5CDD505-2E9C-101B-9397-08002B2CF9AE}" pid="4" name="KSOTemplateDocerSaveRecord">
    <vt:lpwstr>eyJoZGlkIjoiYjVhNDQ3MGVjMDY2ZmY2MjViNzdhNDg4MThkOTI4ZTkiLCJ1c2VySWQiOiIxNDc3NDA3ODM2In0=</vt:lpwstr>
  </property>
</Properties>
</file>